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6AFDD" w14:textId="77777777" w:rsidR="00A3237B" w:rsidRPr="006F1D2B" w:rsidRDefault="00A3237B" w:rsidP="00A3237B">
      <w:pPr>
        <w:spacing w:after="0" w:line="240" w:lineRule="auto"/>
        <w:ind w:left="5245" w:firstLine="6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6F1D2B">
        <w:rPr>
          <w:rFonts w:ascii="Times New Roman" w:hAnsi="Times New Roman" w:cs="Times New Roman"/>
          <w:sz w:val="24"/>
          <w:szCs w:val="24"/>
          <w:lang w:val="uz-Cyrl-UZ"/>
        </w:rPr>
        <w:t>Приложение</w:t>
      </w:r>
    </w:p>
    <w:p w14:paraId="609562E3" w14:textId="77777777" w:rsidR="00A3237B" w:rsidRPr="006F1D2B" w:rsidRDefault="00A3237B" w:rsidP="00A3237B">
      <w:pPr>
        <w:spacing w:after="0" w:line="240" w:lineRule="auto"/>
        <w:ind w:left="5245" w:firstLine="6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6F1D2B">
        <w:rPr>
          <w:rFonts w:ascii="Times New Roman" w:hAnsi="Times New Roman" w:cs="Times New Roman"/>
          <w:sz w:val="24"/>
          <w:szCs w:val="24"/>
          <w:lang w:val="uz-Cyrl-UZ"/>
        </w:rPr>
        <w:t>к Постановлению Центральной</w:t>
      </w:r>
    </w:p>
    <w:p w14:paraId="5DFF81BE" w14:textId="77777777" w:rsidR="00A3237B" w:rsidRPr="006F1D2B" w:rsidRDefault="00A3237B" w:rsidP="00A3237B">
      <w:pPr>
        <w:spacing w:after="0" w:line="240" w:lineRule="auto"/>
        <w:ind w:left="5245" w:firstLine="6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6F1D2B">
        <w:rPr>
          <w:rFonts w:ascii="Times New Roman" w:hAnsi="Times New Roman" w:cs="Times New Roman"/>
          <w:sz w:val="24"/>
          <w:szCs w:val="24"/>
          <w:lang w:val="uz-Cyrl-UZ"/>
        </w:rPr>
        <w:t>избирательной комиссии</w:t>
      </w:r>
    </w:p>
    <w:p w14:paraId="2E2149B7" w14:textId="77777777" w:rsidR="00A3237B" w:rsidRPr="006F1D2B" w:rsidRDefault="00A3237B" w:rsidP="00A3237B">
      <w:pPr>
        <w:spacing w:after="0" w:line="240" w:lineRule="auto"/>
        <w:ind w:left="5245" w:firstLine="6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6F1D2B">
        <w:rPr>
          <w:rFonts w:ascii="Times New Roman" w:hAnsi="Times New Roman" w:cs="Times New Roman"/>
          <w:sz w:val="24"/>
          <w:szCs w:val="24"/>
          <w:lang w:val="uz-Cyrl-UZ"/>
        </w:rPr>
        <w:t xml:space="preserve">Республики Узбекистан </w:t>
      </w:r>
    </w:p>
    <w:p w14:paraId="71D0FFA8" w14:textId="794A33D8" w:rsidR="00A3237B" w:rsidRPr="006F1D2B" w:rsidRDefault="00A3237B" w:rsidP="00A3237B">
      <w:pPr>
        <w:spacing w:after="0" w:line="240" w:lineRule="auto"/>
        <w:ind w:left="5245" w:firstLine="6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6F1D2B">
        <w:rPr>
          <w:rFonts w:ascii="Times New Roman" w:hAnsi="Times New Roman" w:cs="Times New Roman"/>
          <w:sz w:val="24"/>
          <w:szCs w:val="24"/>
          <w:lang w:val="uz-Cyrl-UZ"/>
        </w:rPr>
        <w:t>от 5 июня 2024 года №1337</w:t>
      </w:r>
    </w:p>
    <w:p w14:paraId="2224DF91" w14:textId="77777777" w:rsidR="00EC5E58" w:rsidRPr="006F1D2B" w:rsidRDefault="00EC5E58" w:rsidP="00EC5E5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E25499D" w14:textId="6053460D" w:rsidR="00A3237B" w:rsidRPr="006F1D2B" w:rsidRDefault="00A3237B" w:rsidP="00EC5E58">
      <w:pPr>
        <w:spacing w:after="0" w:line="288" w:lineRule="auto"/>
        <w:jc w:val="center"/>
      </w:pPr>
    </w:p>
    <w:p w14:paraId="6103F0E1" w14:textId="26D896FE" w:rsidR="00EC5E58" w:rsidRPr="006F1D2B" w:rsidRDefault="00A3237B" w:rsidP="00EC5E5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F1D2B">
        <w:rPr>
          <w:rFonts w:ascii="Times New Roman" w:hAnsi="Times New Roman" w:cs="Times New Roman"/>
          <w:b/>
          <w:sz w:val="28"/>
          <w:szCs w:val="28"/>
          <w:lang w:val="uz-Cyrl-UZ"/>
        </w:rPr>
        <w:t>Положение об участковой избирательной комиссии</w:t>
      </w:r>
    </w:p>
    <w:p w14:paraId="78E1F099" w14:textId="77777777" w:rsidR="00F24AFC" w:rsidRPr="006F1D2B" w:rsidRDefault="00F24AFC" w:rsidP="00EC5E5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DEC3190" w14:textId="57DD8B26" w:rsidR="00A0739D" w:rsidRPr="00A0739D" w:rsidRDefault="00A0739D" w:rsidP="00A0739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Настоящее положение определяет порядок образования и организации деятельности участковых избирательных комиссий в соответствии с Избирательным кодексом Республики Узбекистан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Избирательный кодекс).</w:t>
      </w:r>
    </w:p>
    <w:p w14:paraId="29363A8E" w14:textId="77777777" w:rsidR="00A0739D" w:rsidRPr="00A0739D" w:rsidRDefault="00A0739D" w:rsidP="00A0739D">
      <w:pPr>
        <w:spacing w:after="12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t>Глава 1. Образование участковой избирательной комиссии</w:t>
      </w:r>
    </w:p>
    <w:p w14:paraId="207119E0" w14:textId="5DEF73FA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образуется территориальной избирательной комиссией соответствующей области и города Ташкента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территориальная избирательная комиссия) не менее чем за сорок дней до выборов в составе пяти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девятнадцати членов, в том числе председателя, заместителя председателя и секретаря.</w:t>
      </w:r>
    </w:p>
    <w:p w14:paraId="2DFA7A5F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Если комиссия образуется в составе до семи человек, то утверждаются председатель и секретарь комиссии.</w:t>
      </w:r>
    </w:p>
    <w:p w14:paraId="7D3559BC" w14:textId="4C3DCCEE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необходимых случаях численный состав участковой избирательной комиссии может быть изменен Центральной избирательной комиссией Республики Узбекистан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Центральная избирательная комиссия) в установленном порядке.</w:t>
      </w:r>
    </w:p>
    <w:p w14:paraId="02C08F97" w14:textId="6D52224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Состав участковой избирательной комиссии утверждается решением территориальной избирательной комиссии.</w:t>
      </w:r>
    </w:p>
    <w:p w14:paraId="305144EF" w14:textId="59CC849C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Решение территориальной избирательной комиссии об утверждении состава участковых избирательных комиссий публикуется на официальном веб-сайте комиссии и в печатных изданиях.</w:t>
      </w:r>
    </w:p>
    <w:p w14:paraId="38CE5DB1" w14:textId="2418E3B1" w:rsid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 территории Республики Каракалпакстан полномочия территориальной избирательной комиссии, связанные с подготовкой и проведением выборов, предусмотренные настоящим Положением, осуществляет Центральная избирательная комиссия Республики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Каракалпакстан.</w:t>
      </w:r>
    </w:p>
    <w:p w14:paraId="69E3D0B2" w14:textId="20DC2E30" w:rsid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9E4B73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FED2A1D" w14:textId="77777777" w:rsidR="00A0739D" w:rsidRPr="00A0739D" w:rsidRDefault="00A0739D" w:rsidP="00A0739D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Глава 2. Требования, предъявляемые к члену участковой</w:t>
      </w:r>
    </w:p>
    <w:p w14:paraId="28757A12" w14:textId="77777777" w:rsidR="00A0739D" w:rsidRPr="00A0739D" w:rsidRDefault="00A0739D" w:rsidP="00A0739D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t>избирательной комиссии</w:t>
      </w:r>
    </w:p>
    <w:p w14:paraId="3DD8CEB8" w14:textId="6E99E0E9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6.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Членами участковой избирательной комиссии могут быть граждане Республики Узбекистан, достигшие двадцати одного года, имеющие среднее или высшее образование, как правило, опыт работы в подготовке и проведении выборов, пользующиеся авторитетом среди населения.</w:t>
      </w:r>
    </w:p>
    <w:p w14:paraId="417F3BF1" w14:textId="4C45D2CB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7. 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Членом участковой избирательной комиссии не могут быть:</w:t>
      </w:r>
    </w:p>
    <w:p w14:paraId="492B50E3" w14:textId="412F236C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депутат Законодательной палаты Олий Мажлиса Республики Узбекистан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Законодательная палата), депутат областных, районных и городских Кенгашей народных депутатов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местные Кенгаши), член Сената Олий Мажлиса Республики Узбекистан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Сенат);</w:t>
      </w:r>
    </w:p>
    <w:p w14:paraId="0DE2715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члены другой избирательной комиссии;</w:t>
      </w:r>
    </w:p>
    <w:p w14:paraId="4323AF70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члены политических партий и уполномоченные представители;</w:t>
      </w:r>
    </w:p>
    <w:p w14:paraId="4B0E2D6F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хокимы областей, районов и городов и их заместители;</w:t>
      </w:r>
    </w:p>
    <w:p w14:paraId="4E8592AE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должностные лица органов прокуратуры, судов;</w:t>
      </w:r>
    </w:p>
    <w:p w14:paraId="6EFF56EE" w14:textId="67E4AE76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кандидаты в Президенты Республики Узбекистан, депутаты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кандидат), близкие родственники (то есть родители, родные и сводные братья и сестры, супруги, дети, в том числе усыновленные, бабушки и дедушки, внуки, а также родители супругов, родные и сводные братья и сестры) и доверенные лица кандидатов;</w:t>
      </w:r>
    </w:p>
    <w:p w14:paraId="0562320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лица, которые находятся в непосредственном подчинении кандидатов;</w:t>
      </w:r>
    </w:p>
    <w:p w14:paraId="2325FE07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граждане, имеющие непогашенную или неснятую судимость за совершенные тяжких либо особо тяжких преступлений.</w:t>
      </w:r>
    </w:p>
    <w:p w14:paraId="038F10F6" w14:textId="3F35FEDB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8.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случае если близкие родственники кандидатов или лица, которые находятся в непосредственном подчинениии кандидатов, были избраны членами участковых избирательных комиссий в другом избирательном округе, в которых кандидаты не указаны, то данные лица могут продолжать свою деятельность в составе соответствующей участковой избирательной комиссии.</w:t>
      </w:r>
    </w:p>
    <w:p w14:paraId="228A6C9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 установлении в ходе избирательной кампании, что после регистрации кандидата, в состав участковой избирательной комиссии были включены его близкие родственники или лица, которые находятся в непосредственном его подчинении, данные лица исключаются из состава участковой избирательной комиссии в установленном порядке.</w:t>
      </w:r>
    </w:p>
    <w:p w14:paraId="33755BD6" w14:textId="58F6D6B2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 формировании состава членов участковой избирательной комиссии с учетом требований, предусмотренных пунктом 6 настоящего Положения, рекомендуются:</w:t>
      </w:r>
    </w:p>
    <w:p w14:paraId="165F0FA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представители негосударственных некоммерческих организаций и других институтов гражданского общества;</w:t>
      </w:r>
    </w:p>
    <w:p w14:paraId="57E85BF9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специалисты, обладающие юридическими знаниями и квалификацией, а также владеющие иностранными языками;</w:t>
      </w:r>
    </w:p>
    <w:p w14:paraId="081D454A" w14:textId="782CB953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граждане, обладающие знаниями и практическими навыками в области цифровых технологий, обладающие навыками работы с Информационной системой управления избирательным процессом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ИСУИП) и Единым электронным списком избирателей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ЕЭСИ).</w:t>
      </w:r>
    </w:p>
    <w:p w14:paraId="6FC9D40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 формировании состава участковой избирательной комиссии особое внимание уделяется обеспечению равных прав и возможностей для женщин и мужчин, а также участию молодежи и социально активных граждан с инвалидностью. При этом рекомендуется, чтобы число женщин кандидатов в члены участковой избирательной комиссии составляло не менее тридцати процентов от общего числа кандидатов.</w:t>
      </w:r>
    </w:p>
    <w:p w14:paraId="164444C9" w14:textId="769EEBEC" w:rsidR="00A0739D" w:rsidRPr="00A0739D" w:rsidRDefault="00A0739D" w:rsidP="00A0739D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t>Глава 3. Рекомендация кандидатур в члены участковой</w:t>
      </w:r>
    </w:p>
    <w:p w14:paraId="540FA165" w14:textId="77777777" w:rsidR="00A0739D" w:rsidRPr="00A0739D" w:rsidRDefault="00A0739D" w:rsidP="00A0739D">
      <w:pPr>
        <w:spacing w:after="8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t>избирательной комиссии</w:t>
      </w:r>
    </w:p>
    <w:p w14:paraId="76AF7961" w14:textId="5984A2E9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10.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Кандидатуры в члены участковой избирательной комиссии предлагаются органами самоуправления граждан, общественными объединениями, предприятиями, учреждениями и организациями, которые обсуждаются на заседании районного, городского Кенгаша народных депутатов и рекомендуются для утверждения в территориальную избирательную комиссию.</w:t>
      </w:r>
    </w:p>
    <w:p w14:paraId="44D06856" w14:textId="679B9A18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После объявления начала избирательной кампании органы самоуправления граждан, общественные объединения, предприятия, учреждения и организации формируют резерв кандидатов в члены участковой избирательной комиссии по собственной инициативе или на основании предложений соответствующего районного, городского Кенгаша народных депутатов либо территориальной, районной, городской избирательной комиссии.</w:t>
      </w:r>
    </w:p>
    <w:p w14:paraId="0A3F8CE1" w14:textId="29A9A205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После формирования избирательных участков обсуждается резерв кандидатов в члены участковой избирательной комиссии:</w:t>
      </w:r>
    </w:p>
    <w:p w14:paraId="430C3AD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органами самоуправления граждан – на собрании схода граждан или собрании представителей граждан;</w:t>
      </w:r>
    </w:p>
    <w:p w14:paraId="473A8FFE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общественными объединениями, предприятиями, учреждениями и организациями – на собрании трудовых коллективов. Результаты собрания (схода) оформляются протоколом, который не менее чем за пятьдесят дней до выборов предлагается на рассмотрение в соответствующий районный, городской Кенгаш народных депутатов.</w:t>
      </w:r>
    </w:p>
    <w:p w14:paraId="2CB2D219" w14:textId="602792C1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13.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Районный, городской Кенгаш народных депутатов в пятидневный срок в порядке, установленном его регламентом, обсуждает предложения, внесенные органами самоуправления граждан, общественными объединениями, предприятиями, учреждениями и организациями.</w:t>
      </w:r>
    </w:p>
    <w:p w14:paraId="32B6C3B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 итогам обсуждения принимается решение соответствующего районного, городского Кенгаша народных депутатов о рекомендации кандидатур в члены участковых избирательных комиссий и не менее чем за сорок пять дней до выборов они представляются для утверждения в соответствующую территориальную избирательную комиссию.</w:t>
      </w:r>
    </w:p>
    <w:p w14:paraId="287F275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Рекомендация кандидатур в члены участковых избирательных комиссий для утверждения территориальной избирательной комиссии может осуществляться через информационную систему «E-saylov».</w:t>
      </w:r>
    </w:p>
    <w:p w14:paraId="3115D322" w14:textId="10528ED3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14.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Более половины членов участковой избирательной комиссии  не могут быть рекомендованы от одной организации, за исключением участковых избирательных комиссий, образованных при дипломатических и иных представительствах Республики Узбекистан в иностранных государствах, консульских учреждениях (далее – дипломатическое представительство), в воинских частях, санаториях и домах отдыха, больницах и других стационарных лечебных учреждениях, местах содержания под стражей и лишения свободы.</w:t>
      </w:r>
    </w:p>
    <w:p w14:paraId="2D51899B" w14:textId="08E1CB00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Кандидатуры в члены участковой избирательной комиссии при дипломатических представительствах (далее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за рубежом) рекомендуются Министерством иностранных дел Республики Узбекистан не менее чем за сорок пять дней до выборов для утверждения в соответствующей территориальной избирательной комиссии, к которой прикреплен избирательный участок.</w:t>
      </w:r>
    </w:p>
    <w:p w14:paraId="2C18D960" w14:textId="52D0583E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16.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Функции председателя участковой избирательной комиссии за рубежом осуществляет руководитель дипломатического представительства, если руководитель не назначен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–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дипломатический работник.</w:t>
      </w:r>
    </w:p>
    <w:p w14:paraId="5057F816" w14:textId="29B614DF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17.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 xml:space="preserve">Руководителем воинских частей, мест содержания под стражей и лишения свободы рекомендуются кандидатуры в члены участковых 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избирательных комиссий из числа сотрудников данного учреждения не менее чем за сорок пять дней до выборов для утверждения в территориальной избирательной комиссии.</w:t>
      </w:r>
    </w:p>
    <w:p w14:paraId="59D55761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случае необходимости руководителем воинских частей, мест содержания под стражей и лишения свободы в соответствии со статьей 25 Избирательного кодекса в качестве кандидатур в члены участковой избирательной комиссии могут быть рекомендованы также другие лица и представители общественности.</w:t>
      </w:r>
    </w:p>
    <w:p w14:paraId="688619F3" w14:textId="2BB29A8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18.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Если избирательные участки в воинских частях, при дипломатических представительствах, а также в местах проживания граждан в отдаленных и труднодоступных районах, местах содержания под стражей и лишения свободы, образуются не менее чем за семь дней до выборов в территориальные избирательные комиссии, то, наряду с представлением об образовании избирательных участков, представляется также решение о рекомендации кандидатур в члены участковой избирательной комиссии.</w:t>
      </w:r>
    </w:p>
    <w:p w14:paraId="7B9E66D3" w14:textId="77777777" w:rsidR="00A0739D" w:rsidRPr="00A0739D" w:rsidRDefault="00A0739D" w:rsidP="00A0739D">
      <w:pPr>
        <w:spacing w:before="80" w:after="8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t>Глава 4. Членство в участковой избирательной комиссии</w:t>
      </w:r>
    </w:p>
    <w:p w14:paraId="06DBADE8" w14:textId="0196D7D0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19.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Председателю, заместителю председателя, секретарю и членам участковой избирательной комиссии выдается удостоверение по форме согласно приложениям №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№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1,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2,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3 или 4 к настоящему Положению.</w:t>
      </w:r>
    </w:p>
    <w:p w14:paraId="34AB5D7F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Удостоверение председателя участковой избирательной комиссии подписывается председателем территориальной избирательной комиссии и заверяется печатью территориальной избирательной комиссии.</w:t>
      </w:r>
    </w:p>
    <w:p w14:paraId="2D2E9E2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Удостоверения заместителя председателя, секретаря и членов участковой избирательной комиссии подписываются председателем участковой избирательной комиссии и заверяются печатью участковой избирательной комиссии.</w:t>
      </w:r>
    </w:p>
    <w:p w14:paraId="7076809B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Членам участковой избирательной комиссии удостоверения могут выдаваться в электронном виде через информационную систему «E-saylov». При этом удостоверение через информационную систему «E-saylov» заверяется электронной цифровой подписью председателя территориальной избирательной комиссии или председателя участковой избирательной комиссии.</w:t>
      </w:r>
    </w:p>
    <w:p w14:paraId="0D30A1DD" w14:textId="3B0F8354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20.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Члены участковой избирательной комиссии осуществляют свою деятельность на общественных началах.</w:t>
      </w:r>
    </w:p>
    <w:p w14:paraId="1DBE4FF6" w14:textId="29C03936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 xml:space="preserve">Член участковой избирательной комиссии, по решению участковой избирательной комиссии по согласованию с территориальной избирательной 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комиссией, может освобождаться в период подготовки и проведения выборов от выполнения производственных или служебных обязанностей с сохранением среднемесячной заработной платы.</w:t>
      </w:r>
    </w:p>
    <w:p w14:paraId="290E5E72" w14:textId="63A23B69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Члены участковой избирательной комиссии в период подготовки и проведения выборов не могут быть уволены по инициативе работодателя или переведены на другую работу без их согласия.</w:t>
      </w:r>
    </w:p>
    <w:p w14:paraId="2749F93B" w14:textId="4ADB2B04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23.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 участковой избирательной комиссии, зарегистрированный кандидатом в Президенты Республики Узбекистан, депутаты Законодательной палаты и местного Кенгаша или доверенным лицом, считается выбывшим из состава избирательной комиссии. Об этом участковая избирательная комиссия незамедлительно уведомляет территориальную избирательную комиссию.</w:t>
      </w:r>
    </w:p>
    <w:p w14:paraId="5BEB20A7" w14:textId="1AB164E9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24.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Полномочия члена участковой избирательной комиссии могут быть прекращены территориальной избирательной комиссией непосредственно либо по представлению органа, его рекомендовавшего, в следующих случаях:</w:t>
      </w:r>
    </w:p>
    <w:p w14:paraId="665086C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подачи им письменного заявления о сложении полномочий;</w:t>
      </w:r>
    </w:p>
    <w:p w14:paraId="3A504209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признания его судом недееспособным;</w:t>
      </w:r>
    </w:p>
    <w:p w14:paraId="34022BC3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вступления в отношении него в законную силу обвинительного приговора суда;</w:t>
      </w:r>
    </w:p>
    <w:p w14:paraId="52559F2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систематического невыполнения им своих обязанностей;</w:t>
      </w:r>
    </w:p>
    <w:p w14:paraId="502C597F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избрания или назначения его на должность, занятие которой по закону несовместимо с осуществлением полномочий члена избирательной комиссии;</w:t>
      </w:r>
    </w:p>
    <w:p w14:paraId="507241E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признания его безвестно отсутствующим либо объявления его умершим на основании решения суда, вступившего в законную силу;</w:t>
      </w:r>
    </w:p>
    <w:p w14:paraId="4A57939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утраты им гражданства Республики Узбекистан или выхода его из гражданства Республики Узбекистан;</w:t>
      </w:r>
    </w:p>
    <w:p w14:paraId="1CC6AD3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его смерти.</w:t>
      </w:r>
    </w:p>
    <w:p w14:paraId="0CEF5C17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Факт систематического невыполнения членом комиссии своих обязанностей оформляется актом участковой избирательной комиссии, членом которой он является.</w:t>
      </w:r>
    </w:p>
    <w:p w14:paraId="59B69ACA" w14:textId="62015F5D" w:rsid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случаях исключения члена участковой избирательной комиссии из состава комиссии или увеличения числа членов комиссии новый член комиссии утверждается в порядке, установленном Избирательным кодексом и настоящим Положением.</w:t>
      </w:r>
    </w:p>
    <w:p w14:paraId="69B44F52" w14:textId="1F96BC9E" w:rsid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D5D1D36" w14:textId="77777777" w:rsidR="00A0739D" w:rsidRPr="00A0739D" w:rsidRDefault="00A0739D" w:rsidP="00A0739D">
      <w:pPr>
        <w:spacing w:before="80" w:after="8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Глава 5. Организация деятельности участковой избирательной комиссии</w:t>
      </w:r>
    </w:p>
    <w:p w14:paraId="083674B1" w14:textId="64967632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26.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осуществляет свою деятельность на принципах независимости, законности, коллегиальности, гласности и справедливости.</w:t>
      </w:r>
    </w:p>
    <w:p w14:paraId="2C275623" w14:textId="5C38B64F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27.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Организационной формой работы участковой избирательной комиссии является ее заседание, которое проводится по мере необходимости.</w:t>
      </w:r>
    </w:p>
    <w:p w14:paraId="7C203A27" w14:textId="70E284C9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28.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Заседание участковой избирательной комиссии созывается по инициативе председателя или по требованию не менее одной трети от общего числа членов комиссии.</w:t>
      </w:r>
    </w:p>
    <w:p w14:paraId="42D293E1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Заседание участковой избирательной комиссии является правомочным, если в нем принимает участие не менее двух третей от общего числа членов комиссии на день проведения заседания.</w:t>
      </w:r>
    </w:p>
    <w:p w14:paraId="237FFF79" w14:textId="5B48CD21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29.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Решение участковой избирательной комиссии принимается открытым голосованием большинством голосов от общего числа членов комиссии. В случае равенства голосов, голос председательствующего является решающим.</w:t>
      </w:r>
    </w:p>
    <w:p w14:paraId="2B8E0B05" w14:textId="615EDE59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30.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осуществляет свою деятельность открыто и гласно.</w:t>
      </w:r>
    </w:p>
    <w:p w14:paraId="03498927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 заседании участковой избирательной комиссии ведется протокол.</w:t>
      </w:r>
    </w:p>
    <w:p w14:paraId="371F3CF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протоколе указывается повестка дня заседания, сведения о присутствующих на нем членах участковой избирательной комиссии и других приглашенных лицах, краткое содержание вопроса, включенного в обсуждение, сведения о выступивших и высказавших свое мнение, результаты голосования по каждому рассмотренному вопросу, принятые решения.</w:t>
      </w:r>
    </w:p>
    <w:p w14:paraId="0CDC321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Протокол подписывается председательствующим и секретарем, к которому прилагается принятое решение, соответствующие документы, а также отдельные мнения (при наличии) членов участковой избирательной комиссии по конкретному вопросу в письменной форме.</w:t>
      </w:r>
    </w:p>
    <w:p w14:paraId="767A81F5" w14:textId="244285FD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31.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Решение участковой избирательной комиссии, принятое в пределах ее полномочий, обязательно для исполнения всеми государственными органами, политическими партиями и другими общественными объединениями, трудовыми коллективами и воинскими частями, руководителями предприятий, учреждений и организаций района, города, в котором расположен избирательный участок.</w:t>
      </w:r>
    </w:p>
    <w:p w14:paraId="54D87988" w14:textId="1D7F526D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32.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 заседаниях участковой избирательной комиссии могут присутствовать члены вышестоящих комиссий, зарегистрированные кандидаты, их доверенные лица, наблюдатели, уполномоченные представители политических партий, представители средств массовой информации, наблюдатели от органов самоуправления граждан, других государств и международных организаций.</w:t>
      </w:r>
    </w:p>
    <w:p w14:paraId="2E076A5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Их полномочия должны быть подтверждены соответствующими документами.</w:t>
      </w:r>
    </w:p>
    <w:p w14:paraId="6D8771CE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 заседания могут быть приглашены представители местных органов государственной власти, общественных объединений и другие.</w:t>
      </w:r>
    </w:p>
    <w:p w14:paraId="0025E2C0" w14:textId="77777777" w:rsidR="00A0739D" w:rsidRPr="00A0739D" w:rsidRDefault="00A0739D" w:rsidP="00A0739D">
      <w:pPr>
        <w:spacing w:before="80" w:after="8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t>Глава 6. Полномочия участковой избирательной комиссии</w:t>
      </w:r>
    </w:p>
    <w:p w14:paraId="48789D6A" w14:textId="3B213AFF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33.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комиссия:</w:t>
      </w:r>
    </w:p>
    <w:p w14:paraId="563BD827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организует подготовку и проведение выборов Президента Республики Узбекистан, депутатов Законодательной палаты, местных Кенгашей;</w:t>
      </w:r>
    </w:p>
    <w:p w14:paraId="50E046EE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определяет и утверждает список избирателей по избирательному участку;</w:t>
      </w:r>
    </w:p>
    <w:p w14:paraId="470DEE7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проводит ознакомление избирателей со списком избирателей, принимает и рассматривает заявления об ошибках и неточностях в нем и решает вопрос о внесении соответствующих изменений в список;</w:t>
      </w:r>
    </w:p>
    <w:p w14:paraId="3C168BE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принимает заполненные избирательные бюллетени в закрытых конвертах от избирателей досрочно проголосовавших, не имеющих возможности в день выборов находиться по  своему месту жительства и участвовать в голосовании;</w:t>
      </w:r>
    </w:p>
    <w:p w14:paraId="480224E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оповещает население о дне выборов и месте голосования;</w:t>
      </w:r>
    </w:p>
    <w:p w14:paraId="10B951D9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обеспечивает оснащение помещения для голосования кабинами или комнатами для тайного голосования и избирательными урнами, а также другим оборудованием;</w:t>
      </w:r>
    </w:p>
    <w:p w14:paraId="30859A4B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организует голосование на участке в день выборов;</w:t>
      </w:r>
    </w:p>
    <w:p w14:paraId="107D0C63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производит подсчет голосов;</w:t>
      </w:r>
    </w:p>
    <w:p w14:paraId="2850DCF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рассматривает обращения избирателей и иных участников избирательного процесса и принимает по ним решения.</w:t>
      </w:r>
    </w:p>
    <w:p w14:paraId="6DF761F3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Осуществляет другие полномочия в соответствии с Избирательным кодексом и законодательными актами о выборах.</w:t>
      </w:r>
    </w:p>
    <w:p w14:paraId="467597E5" w14:textId="043150A5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34.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имеет право обращаться по вопросам, связанным с подготовкой и проведением выборов, в государственные органы и органы общественных объединений, предприятия, учреждения, организации, к должностным лицам на соответствующей территории. Они обязаны рассмотреть поставленный вопрос в трехдневный срок и направить ответ в участковую избирательную комиссию.</w:t>
      </w:r>
    </w:p>
    <w:p w14:paraId="28510655" w14:textId="2089FD2F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35.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Государственные органы и общественные объединения, предприятия, учреждения, организации, должностные лица обязаны оказывать содействие участковой избирательной комиссии в осуществлении ее полномочий, предоставлять необходимую информацию для ее работы.</w:t>
      </w:r>
    </w:p>
    <w:p w14:paraId="2FF7D8B8" w14:textId="77777777" w:rsidR="00A0739D" w:rsidRPr="00A0739D" w:rsidRDefault="00A0739D" w:rsidP="00A0739D">
      <w:pPr>
        <w:spacing w:before="80" w:after="8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b/>
          <w:sz w:val="28"/>
          <w:szCs w:val="28"/>
          <w:lang w:val="uz-Cyrl-UZ"/>
        </w:rPr>
        <w:t>Глава 7. Члены участковой избирательной комиссии</w:t>
      </w:r>
    </w:p>
    <w:p w14:paraId="5241DA91" w14:textId="021B2421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36.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Председатель участковой избирательной комиссии:</w:t>
      </w:r>
    </w:p>
    <w:p w14:paraId="436AD0B5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осуществляет руководство деятельностью участковой избирательной комиссии;</w:t>
      </w:r>
    </w:p>
    <w:p w14:paraId="73D57609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созывает заседания участковой избирательной комиссии, председательствует на них, определяет порядок их проведения;</w:t>
      </w:r>
    </w:p>
    <w:p w14:paraId="5F1E1FA5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распределяет обязанности между членами комиссии;</w:t>
      </w:r>
    </w:p>
    <w:p w14:paraId="21B0D7D5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представляет участковую избирательную комиссию в отношениях с государственными органами и общественными объединениями;</w:t>
      </w:r>
    </w:p>
    <w:p w14:paraId="1854C685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организует оснащение здания и помещения для голосования участковой избирательной комиссии;</w:t>
      </w:r>
    </w:p>
    <w:p w14:paraId="0750A261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подписывает решения участковой избирательной комиссии, удостоверения заместителя председателя, секретаря и членов участковой избирательной комиссии, а также иные акты;</w:t>
      </w:r>
    </w:p>
    <w:p w14:paraId="21E9E726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распределяет поступившие обращения физических и юридических лиц между членами комиссии для рассмотрения;</w:t>
      </w:r>
    </w:p>
    <w:p w14:paraId="55A503F0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организует и координирует проведение членами участковой избирательной комиссии проверки точности сведений об избирателях, внесенных в список избирателей, путем подворового обхода населения;</w:t>
      </w:r>
    </w:p>
    <w:p w14:paraId="3694F8B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определяет задачи членов участковой избирательной комиссии в день голосования;</w:t>
      </w:r>
    </w:p>
    <w:p w14:paraId="0C172961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представляет комиссию в отношениях с наблюдателями от политических партий, уполномоченными представителями, органами самоуправления граждан, а также наблюдателями от  других государств и международных организаций;</w:t>
      </w:r>
    </w:p>
    <w:p w14:paraId="6F9B22F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при выявлении правонарушений, связанных с подготовкой и проведением выборов, оповещает об этом вышестоящую избирательную комиссию или правоохранительные органы;</w:t>
      </w:r>
    </w:p>
    <w:p w14:paraId="2D9A18F5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после окончания срока полномочий участковой избирательной комиссии сдает в соответствующие городские и районные государственные архивы, а также в городские, районные хокимияты документы, связанные с деятельностью комиссии;</w:t>
      </w:r>
    </w:p>
    <w:p w14:paraId="0BBC28C7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осуществляет иные функции, предусмотренные Избирательным кодексом и другими законодательными актами, а также распределением обязанностей между членами участковой избирательной комиссии.</w:t>
      </w:r>
    </w:p>
    <w:p w14:paraId="4C750F7E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 невозможности осуществления председателем участковой избирательной комиссии своих полномочий, а также в случае отсутствия председателя, обязанности  председателя возлагаются на заместителя председателя.</w:t>
      </w:r>
    </w:p>
    <w:p w14:paraId="41E02D44" w14:textId="24DF4BB6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37.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Заместитель председателя участковой избирательной комиссии:</w:t>
      </w:r>
    </w:p>
    <w:p w14:paraId="50355109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исполняет обязанности председателя участковой избирательной комиссии в случае невозможности осуществления им своих полномочий, а также в случае отсутствия председателя;</w:t>
      </w:r>
    </w:p>
    <w:p w14:paraId="28729D1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координирует деятельность членов комиссии;</w:t>
      </w:r>
    </w:p>
    <w:p w14:paraId="5002290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организует повышение квалификации членов участковой избирательной комиссии и методическое обеспечение их деятельности;</w:t>
      </w:r>
    </w:p>
    <w:p w14:paraId="7DEC633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налаживает контакты с представителями средств массовой информации, организует всестороннее освещение деятельности комиссии в средствах массовой информации, в том числе в социальных сетях;</w:t>
      </w:r>
    </w:p>
    <w:p w14:paraId="70A7B409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 основании предоставленных документов, выданных соответствующей избирательной комиссией, организует регистрацию наблюдателей от политических партий, уполномоченных представителей, представителей средств массовой информации, органов самоуправления граждан, а также наблюдателей других государств и международных организации;</w:t>
      </w:r>
    </w:p>
    <w:p w14:paraId="6CB2A2C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принимает физических лиц и представителей юридических лиц и организует рассмотрение их обращений в установленном порядке;</w:t>
      </w:r>
    </w:p>
    <w:p w14:paraId="1C1C4ABF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совместно с членами участковой избирательной комиссии обеспечивает исполнение решений комиссий;</w:t>
      </w:r>
    </w:p>
    <w:p w14:paraId="046C44C0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выполняет поручения председателя участковой избирательной комиссии;</w:t>
      </w:r>
    </w:p>
    <w:p w14:paraId="4896388A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пределах своих полномочий даёт поручения другим членам участковой избирательной комиссии;</w:t>
      </w:r>
    </w:p>
    <w:p w14:paraId="4603E837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осуществляет иные функции, предусмотренные Избирательным кодексом и другими законодательными актами, а также распределением обязанностей между членами участковой избирательной комиссии.</w:t>
      </w:r>
    </w:p>
    <w:p w14:paraId="1EF056E8" w14:textId="6A9F35DA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38.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Секретарь участковой избирательной комиссии:</w:t>
      </w:r>
    </w:p>
    <w:p w14:paraId="0542BC5B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организует заседания участковых избирательных комиссий, готовит проекты решений и других документов по обсуждаемым вопросам;</w:t>
      </w:r>
    </w:p>
    <w:p w14:paraId="6C4099C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оповещает членов участковой избирательной комиссии о месте и времени проведения заседания комиссии;</w:t>
      </w:r>
    </w:p>
    <w:p w14:paraId="0557E29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организует ведение протоколов заседаний участковой избирательной комиссии, других мероприятий;</w:t>
      </w:r>
    </w:p>
    <w:p w14:paraId="179BEA4F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исполняет поручения председателя и заместителя председателя участковой избирательной комиссии;</w:t>
      </w:r>
    </w:p>
    <w:p w14:paraId="5378A86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ведет делопроизводство участковой избирательной комиссии на основании номенклатуры;</w:t>
      </w:r>
    </w:p>
    <w:p w14:paraId="56E21B43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получает от секретаря районной, городской избирательной комиссии соответствующие сведения для доступа в ИСУИП;</w:t>
      </w:r>
    </w:p>
    <w:p w14:paraId="3B3CC5F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вносит соответствующие изменения в ЕЭСИ;</w:t>
      </w:r>
    </w:p>
    <w:p w14:paraId="5D22048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загружает список избирателей по участку из ЕЭСИ и представляет его председателю комиссии;</w:t>
      </w:r>
    </w:p>
    <w:p w14:paraId="7D154E6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осуществляет иные функции, предусмотренные Избирательным кодексом и другими законодательными актами, а также распределением обязанностей между членами участковой избирательной комиссии.</w:t>
      </w:r>
    </w:p>
    <w:p w14:paraId="356D42DF" w14:textId="1717BA9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39.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 невозможности осуществления заместителем председателя, секретарем участковой избирательной комиссии своих полномочий, а также в случае отсутствия заместителя председателя, секретаря их полномочия могут быть временно возложены председателем участковой избирательной комиссии на членов комиссии.</w:t>
      </w:r>
    </w:p>
    <w:p w14:paraId="3BAB3842" w14:textId="43C21082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40.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Обязанности члена участковой избирательной комиссии:</w:t>
      </w:r>
    </w:p>
    <w:p w14:paraId="329A0E40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своевременное и качественное выполнение возложенных на него задач в соответствии с распределением обязанностей, а также поручений председателя и его заместителя;</w:t>
      </w:r>
    </w:p>
    <w:p w14:paraId="5B2171A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участие в заседаниях участковой избирательной комиссии;</w:t>
      </w:r>
    </w:p>
    <w:p w14:paraId="2D12340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обеспечение рассмотрения возложенных на него обращений физических и юридических лиц в установленные сроки;</w:t>
      </w:r>
    </w:p>
    <w:p w14:paraId="2E624C3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обеспечение своевременного и качественного выполнения поставленных задач, определенных председателем участковой избирательной комиссии на день голосования;</w:t>
      </w:r>
    </w:p>
    <w:p w14:paraId="0C123D10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случае выявления правонарушений в процессе подготовки и проведения выборов немедленно уведомляет о них председателя или заместителя председателя;</w:t>
      </w:r>
    </w:p>
    <w:p w14:paraId="32BD3DF2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 основании документа, удостоверяющего личность избирателя, проверяет его данные в списке избирателей, вручает ему избирательный бюллетень для голосования под роспись;</w:t>
      </w:r>
    </w:p>
    <w:p w14:paraId="20FE2A0F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создание условий для наблюдателей и представителей средств массовой информации для наблюдения за избирательным процессом;</w:t>
      </w:r>
    </w:p>
    <w:p w14:paraId="51A03D51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осуществление иных функций, предусмотренных Избирательным кодексом и другими законодательными актами, а также распределением обязанностей между членами участковой избирательной комиссии.</w:t>
      </w:r>
    </w:p>
    <w:p w14:paraId="0B5D2B4A" w14:textId="08EDA93B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41.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 участковой избирательной комиссии имеет право:</w:t>
      </w:r>
    </w:p>
    <w:p w14:paraId="446182F0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вносить предложения и излагать мнение по поводу повестки дня заседания участковой избирательной комиссии, порядка рассмотрения обсуждаемых вопросов и сути этих вопросов;</w:t>
      </w:r>
    </w:p>
    <w:p w14:paraId="6BE91883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участвовать в обсуждении на заседании участковой избирательной комиссии, выступать на заседании, вносить предложения;</w:t>
      </w:r>
    </w:p>
    <w:p w14:paraId="685E45EF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выражать своё особое мнение участникам заседания по решению участковой избирательной комиссии, принятому на заседании;</w:t>
      </w:r>
    </w:p>
    <w:p w14:paraId="03ADD4D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ознакомливаться с материалами и документами, касающимися деятельности участковой избирательной комиссии.</w:t>
      </w:r>
    </w:p>
    <w:p w14:paraId="3ECB0EFA" w14:textId="13A40D70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42.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 xml:space="preserve">Все члены участковой избирательной комиссии должны строго соблюдать правила этикета, бескомпромиссно относиться к коррупции и не допускать действий (бездействия), которые могут привести к коррупции, при возникновении конфликта интересов, а также при регистрации близких родственников кандидатами в соответствующем избирательном округе 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незамедлительно уведомлять об этом территориальную избирательную комиссию.</w:t>
      </w:r>
    </w:p>
    <w:p w14:paraId="0F0A629E" w14:textId="77777777" w:rsidR="00A0739D" w:rsidRPr="00D30E53" w:rsidRDefault="00A0739D" w:rsidP="00D30E53">
      <w:pPr>
        <w:spacing w:before="80" w:after="8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30E53">
        <w:rPr>
          <w:rFonts w:ascii="Times New Roman" w:hAnsi="Times New Roman" w:cs="Times New Roman"/>
          <w:b/>
          <w:sz w:val="28"/>
          <w:szCs w:val="28"/>
          <w:lang w:val="uz-Cyrl-UZ"/>
        </w:rPr>
        <w:t>Глава 8. Планирование и организация работы участковой избирательной комиссии</w:t>
      </w:r>
    </w:p>
    <w:p w14:paraId="1C75FA0D" w14:textId="64B12251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43.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После образования участковой избирательной комиссии, в течение двух дней проводится первое организационное заседание комиссии.</w:t>
      </w:r>
    </w:p>
    <w:p w14:paraId="75069677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на своем первом организационном заседании рассматривает следующие вопросы:</w:t>
      </w:r>
    </w:p>
    <w:p w14:paraId="18C759F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утверждение плана работы участковой избирательной комиссии по подготовке и проведению выборов;</w:t>
      </w:r>
    </w:p>
    <w:p w14:paraId="32D2AFE5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распределение обязанностей между членами участковой избирательной комиссии;</w:t>
      </w:r>
    </w:p>
    <w:p w14:paraId="57B2BE41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организация приёма избирателей членами участковой избирательной комиссии;</w:t>
      </w:r>
    </w:p>
    <w:p w14:paraId="7F39AA30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организация дежурства членов участковой избирательной комиссии.</w:t>
      </w:r>
    </w:p>
    <w:p w14:paraId="6242E6D3" w14:textId="52C03C06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44.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Осуществляет организационную работу по оснащению в установленном порядке здания, в котором расположена участковая избирательная комиссия, а также помещения для голосования.</w:t>
      </w:r>
    </w:p>
    <w:p w14:paraId="3B9E225E" w14:textId="0B93A0FC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45.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после получения первичного списка избирателей принимает меры по его уточнению путем подворового обхода населения, проживающего на территории данного участка.</w:t>
      </w:r>
    </w:p>
    <w:p w14:paraId="3C993156" w14:textId="7FF40F1B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46.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Оповещает избирателей о местонахождении участковой избирательной комиссии, номере телефона, времени работы, а также дне, месте и времени голосования.</w:t>
      </w:r>
    </w:p>
    <w:p w14:paraId="5C068B21" w14:textId="192DA698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47.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Формирует список впервые голосующих избирателей, больных, лиц приклонного возраста, а также лиц с ограниченными возможностями, инвалидностью, проживающих на территории избирательного участка.</w:t>
      </w:r>
    </w:p>
    <w:p w14:paraId="0214577F" w14:textId="5B85BEF1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48.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На основании акта районной, городской избирательной комиссии принимает избирательные бюллетени, избирательные конверты и трафареты на основе азбуки Брайля и обеспечивает их хранение.</w:t>
      </w:r>
    </w:p>
    <w:p w14:paraId="616D42D4" w14:textId="44DA9EA4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49.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правом верхнем углу избирательных бюллетеней, полученных от районной, городской избирательной комиссии, проставляются подписи двух членов участковой избирательной комиссии, которые заверяются печатью комиссии и подготавливаются ко дню голосования.</w:t>
      </w:r>
    </w:p>
    <w:p w14:paraId="37A9B8DA" w14:textId="063FED45" w:rsidR="00A0739D" w:rsidRPr="00A0739D" w:rsidRDefault="00D30E53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50. </w:t>
      </w:r>
      <w:r w:rsidR="00A0739D"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имеет печать по форме согласно приложению №</w:t>
      </w:r>
      <w:r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A0739D" w:rsidRPr="00A0739D">
        <w:rPr>
          <w:rFonts w:ascii="Times New Roman" w:hAnsi="Times New Roman" w:cs="Times New Roman"/>
          <w:sz w:val="28"/>
          <w:szCs w:val="28"/>
          <w:lang w:val="uz-Cyrl-UZ"/>
        </w:rPr>
        <w:t>5 к настоящему Положению.</w:t>
      </w:r>
    </w:p>
    <w:p w14:paraId="05255B04" w14:textId="7DDDBF62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51.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Рабочие документы, которые ведутся участковой избирательной комиссией:</w:t>
      </w:r>
    </w:p>
    <w:p w14:paraId="05215770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решения, протоколы и папка актов участковой избирательной комиссиии;</w:t>
      </w:r>
    </w:p>
    <w:p w14:paraId="6B2412E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папка и журнал регистрации входящих, исходящих документов, в том числе обращений физических и юридических лиц;</w:t>
      </w:r>
    </w:p>
    <w:p w14:paraId="61F59F4D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журнал регистрации наблюдателей.</w:t>
      </w:r>
    </w:p>
    <w:p w14:paraId="26ED2B29" w14:textId="77777777" w:rsidR="00A0739D" w:rsidRPr="00D30E53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30E53">
        <w:rPr>
          <w:rFonts w:ascii="Times New Roman" w:hAnsi="Times New Roman" w:cs="Times New Roman"/>
          <w:b/>
          <w:sz w:val="28"/>
          <w:szCs w:val="28"/>
          <w:lang w:val="uz-Cyrl-UZ"/>
        </w:rPr>
        <w:t>Глава 9. Рассмотрение обращений физических и юридических лиц</w:t>
      </w:r>
    </w:p>
    <w:p w14:paraId="739D83BB" w14:textId="40376E04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52.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Обращения физических и юридических лиц, поступившие в участковую избирательную комиссию, рассматриваются в порядке, установленном Избирательным кодексом и Законом «Об обращениях физических и юридических лиц».</w:t>
      </w:r>
    </w:p>
    <w:p w14:paraId="7CD393D7" w14:textId="137DF98B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53.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Обращения должны быть зарегистрированы в книге записи.</w:t>
      </w:r>
    </w:p>
    <w:p w14:paraId="5BDBA97F" w14:textId="18C91794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54.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В случае если решение вопросов, изложенных в обращении, не входит в полномочия участковой избирательной комиссии, оно направляется в установленном законодательством порядке в соответствующие органы.</w:t>
      </w:r>
    </w:p>
    <w:p w14:paraId="150259DC" w14:textId="53F8E1AE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55.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Участковая избирательная комиссия в пределах своих полномочий рассматривает обращения физических и юридических лиц, поступившие в период проведения избирательной кампании, о нарушении требований Избирательного кодекса либо по иным вопросам организации выборов.</w:t>
      </w:r>
    </w:p>
    <w:p w14:paraId="163E15E8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По этим обращениям должны быть проведены проверки и  в трехдневный срок предоставлены письменные ответы, а по обращениям, поступившим менее шести дней до выборов либо в день голосования, подлежат рассмотрению и ответу  незамедлительно.</w:t>
      </w:r>
    </w:p>
    <w:p w14:paraId="66DB159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 необходимости участковая избирательная комиссия может образовать рабочую группу с привлечением соответствующих специалистов для рассмотрения обращений.</w:t>
      </w:r>
    </w:p>
    <w:p w14:paraId="7DD8E194" w14:textId="62A48F72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56.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Члены участковой избирательной комиссии, рассмотревшие обращение, обязаны сообщить обратившемуся о результатах рассмотрения.</w:t>
      </w:r>
    </w:p>
    <w:p w14:paraId="0452D7CA" w14:textId="64B8D3F6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57.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Ответное письмо на обращение подписывается председателем или заместителем председателя участковой избирательной комиссии.</w:t>
      </w:r>
    </w:p>
    <w:p w14:paraId="792D1EF2" w14:textId="50980E8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58.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Не рассматриваются следующее:</w:t>
      </w:r>
    </w:p>
    <w:p w14:paraId="53091D7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анонимные обращения;</w:t>
      </w:r>
    </w:p>
    <w:p w14:paraId="1FBBC894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обращения физических и юридических лиц, направленные через их представителей, если отсутствуют документы, подтверждающие их полномочия;</w:t>
      </w:r>
    </w:p>
    <w:p w14:paraId="020A9CA7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обращения, не отвечающие иным требованиям, установленным в законе.</w:t>
      </w:r>
    </w:p>
    <w:p w14:paraId="6C285FB3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При оставлении обращения без рассмотрения составляется соответствующее заключение, утверждаемое председателем или заместителем председателя участковой избирательной комиссией.</w:t>
      </w:r>
    </w:p>
    <w:p w14:paraId="63EC363C" w14:textId="77777777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Заявитель в установленном порядке уведомляется о случаях оставления заявления без рассмотрения в связи с отсутствием документов, подтверждающих полномочия представителя заявителя.</w:t>
      </w:r>
    </w:p>
    <w:p w14:paraId="77E99567" w14:textId="77777777" w:rsidR="00A0739D" w:rsidRPr="00D30E53" w:rsidRDefault="00A0739D" w:rsidP="00D30E53">
      <w:pPr>
        <w:spacing w:before="80" w:after="8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30E53">
        <w:rPr>
          <w:rFonts w:ascii="Times New Roman" w:hAnsi="Times New Roman" w:cs="Times New Roman"/>
          <w:b/>
          <w:sz w:val="28"/>
          <w:szCs w:val="28"/>
          <w:lang w:val="uz-Cyrl-UZ"/>
        </w:rPr>
        <w:t>Глава 10. Хранение избирательной документов, оборудования и печати</w:t>
      </w:r>
    </w:p>
    <w:p w14:paraId="5715890D" w14:textId="4C50FB2F" w:rsidR="00A0739D" w:rsidRPr="00A0739D" w:rsidRDefault="00D30E53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59. </w:t>
      </w:r>
      <w:r w:rsidR="00A0739D" w:rsidRPr="00A0739D">
        <w:rPr>
          <w:rFonts w:ascii="Times New Roman" w:hAnsi="Times New Roman" w:cs="Times New Roman"/>
          <w:sz w:val="28"/>
          <w:szCs w:val="28"/>
          <w:lang w:val="uz-Cyrl-UZ"/>
        </w:rPr>
        <w:t>Документы, связанные с подготовкой и проведением выборов, подготавливаются и сдаются на хранение на основании соответствующего документа, утверждаемого Центральной избирательной комиссией.</w:t>
      </w:r>
    </w:p>
    <w:p w14:paraId="7037A2A5" w14:textId="663EAA39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60.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Материальные ценности, такие как избирательные урны, кабины для тайного голосования, Государственные герб и флаг, принимаются и передаются участковой избирательной комиссией в установленном порядке ответственным лицам соответствующих районных, городских хокимиятов на основании актов и хранятся под их ответственность.</w:t>
      </w:r>
    </w:p>
    <w:p w14:paraId="21677580" w14:textId="503A7560" w:rsidR="00A0739D" w:rsidRPr="00A0739D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61.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Pr="00A0739D">
        <w:rPr>
          <w:rFonts w:ascii="Times New Roman" w:hAnsi="Times New Roman" w:cs="Times New Roman"/>
          <w:sz w:val="28"/>
          <w:szCs w:val="28"/>
          <w:lang w:val="uz-Cyrl-UZ"/>
        </w:rPr>
        <w:t>Печать участковой избирательной комиссии сдается председателем комиссии территориальной избирательной комиссии на основании акта.</w:t>
      </w:r>
    </w:p>
    <w:p w14:paraId="19137629" w14:textId="77777777" w:rsidR="00A0739D" w:rsidRPr="00D30E53" w:rsidRDefault="00A0739D" w:rsidP="00D30E53">
      <w:pPr>
        <w:spacing w:before="80" w:after="8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30E53">
        <w:rPr>
          <w:rFonts w:ascii="Times New Roman" w:hAnsi="Times New Roman" w:cs="Times New Roman"/>
          <w:b/>
          <w:sz w:val="28"/>
          <w:szCs w:val="28"/>
          <w:lang w:val="uz-Cyrl-UZ"/>
        </w:rPr>
        <w:t>Глава 11. Заключительное положение</w:t>
      </w:r>
    </w:p>
    <w:p w14:paraId="1E08642D" w14:textId="737BDFE5" w:rsidR="00662C50" w:rsidRDefault="00A0739D" w:rsidP="00A0739D">
      <w:pPr>
        <w:spacing w:before="80" w:after="8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739D">
        <w:rPr>
          <w:rFonts w:ascii="Times New Roman" w:hAnsi="Times New Roman" w:cs="Times New Roman"/>
          <w:sz w:val="28"/>
          <w:szCs w:val="28"/>
          <w:lang w:val="uz-Cyrl-UZ"/>
        </w:rPr>
        <w:t>62.</w:t>
      </w:r>
      <w:r w:rsidR="00D30E53">
        <w:rPr>
          <w:rFonts w:ascii="Times New Roman" w:hAnsi="Times New Roman" w:cs="Times New Roman"/>
          <w:sz w:val="28"/>
          <w:szCs w:val="28"/>
          <w:lang w:val="uz-Cyrl-UZ"/>
        </w:rPr>
        <w:t> </w:t>
      </w:r>
      <w:bookmarkStart w:id="0" w:name="_GoBack"/>
      <w:bookmarkEnd w:id="0"/>
      <w:r w:rsidRPr="00A0739D">
        <w:rPr>
          <w:rFonts w:ascii="Times New Roman" w:hAnsi="Times New Roman" w:cs="Times New Roman"/>
          <w:sz w:val="28"/>
          <w:szCs w:val="28"/>
          <w:lang w:val="uz-Cyrl-UZ"/>
        </w:rPr>
        <w:t>Участковые избирательные комиссии прекращают свою деятельность соответственно после подведения итогов выборов Президента Республики Узбекистан, регистрации избранных депутатов из соответствующих избирательных округов Центральной избирательной комиссией, территориальными, районными, городскими избирательными комиссиями, передачи в установленном порядке находящегося в их пользовании оборудования, документов, касающихся деятельности участковой избирательной комиссии, ответственным лицам или в архив.</w:t>
      </w:r>
    </w:p>
    <w:sectPr w:rsidR="00662C50" w:rsidSect="00F9268A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CD01E" w14:textId="77777777" w:rsidR="002840E1" w:rsidRDefault="002840E1" w:rsidP="00F9268A">
      <w:pPr>
        <w:spacing w:after="0" w:line="240" w:lineRule="auto"/>
      </w:pPr>
      <w:r>
        <w:separator/>
      </w:r>
    </w:p>
  </w:endnote>
  <w:endnote w:type="continuationSeparator" w:id="0">
    <w:p w14:paraId="08EA5A94" w14:textId="77777777" w:rsidR="002840E1" w:rsidRDefault="002840E1" w:rsidP="00F9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3A61C" w14:textId="77777777" w:rsidR="002840E1" w:rsidRDefault="002840E1" w:rsidP="00F9268A">
      <w:pPr>
        <w:spacing w:after="0" w:line="240" w:lineRule="auto"/>
      </w:pPr>
      <w:r>
        <w:separator/>
      </w:r>
    </w:p>
  </w:footnote>
  <w:footnote w:type="continuationSeparator" w:id="0">
    <w:p w14:paraId="7B1E6499" w14:textId="77777777" w:rsidR="002840E1" w:rsidRDefault="002840E1" w:rsidP="00F9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943461"/>
      <w:docPartObj>
        <w:docPartGallery w:val="Page Numbers (Top of Page)"/>
        <w:docPartUnique/>
      </w:docPartObj>
    </w:sdtPr>
    <w:sdtEndPr/>
    <w:sdtContent>
      <w:p w14:paraId="79A4DA62" w14:textId="2F204252" w:rsidR="00F9268A" w:rsidRDefault="00F926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E53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46C4E" w14:textId="35CC3519" w:rsidR="00F9268A" w:rsidRDefault="00F9268A">
    <w:pPr>
      <w:pStyle w:val="a3"/>
      <w:jc w:val="center"/>
    </w:pPr>
  </w:p>
  <w:p w14:paraId="19AD34E4" w14:textId="77777777" w:rsidR="00F9268A" w:rsidRDefault="00F926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D3"/>
    <w:rsid w:val="00000AFE"/>
    <w:rsid w:val="00004508"/>
    <w:rsid w:val="00012396"/>
    <w:rsid w:val="00023E44"/>
    <w:rsid w:val="0003709A"/>
    <w:rsid w:val="00050FE1"/>
    <w:rsid w:val="00057E23"/>
    <w:rsid w:val="00085B69"/>
    <w:rsid w:val="000969FB"/>
    <w:rsid w:val="000B09A0"/>
    <w:rsid w:val="000C46CE"/>
    <w:rsid w:val="000E4091"/>
    <w:rsid w:val="000E536E"/>
    <w:rsid w:val="000F27FD"/>
    <w:rsid w:val="000F5550"/>
    <w:rsid w:val="000F711C"/>
    <w:rsid w:val="00120F1D"/>
    <w:rsid w:val="001215F3"/>
    <w:rsid w:val="00152894"/>
    <w:rsid w:val="0017582F"/>
    <w:rsid w:val="00181284"/>
    <w:rsid w:val="00184100"/>
    <w:rsid w:val="00192A02"/>
    <w:rsid w:val="00196BA7"/>
    <w:rsid w:val="001A12D3"/>
    <w:rsid w:val="001B7591"/>
    <w:rsid w:val="001D0F51"/>
    <w:rsid w:val="001D3178"/>
    <w:rsid w:val="001D35C6"/>
    <w:rsid w:val="001D664A"/>
    <w:rsid w:val="001E41C1"/>
    <w:rsid w:val="001E7273"/>
    <w:rsid w:val="001E78C6"/>
    <w:rsid w:val="00204C3B"/>
    <w:rsid w:val="00211876"/>
    <w:rsid w:val="002151DF"/>
    <w:rsid w:val="00224794"/>
    <w:rsid w:val="002262F1"/>
    <w:rsid w:val="002333A7"/>
    <w:rsid w:val="002370FC"/>
    <w:rsid w:val="00241A10"/>
    <w:rsid w:val="0025011F"/>
    <w:rsid w:val="00252A71"/>
    <w:rsid w:val="002561AC"/>
    <w:rsid w:val="002660C9"/>
    <w:rsid w:val="0027610D"/>
    <w:rsid w:val="002840E1"/>
    <w:rsid w:val="0028430B"/>
    <w:rsid w:val="002847B7"/>
    <w:rsid w:val="002856D7"/>
    <w:rsid w:val="002A03CC"/>
    <w:rsid w:val="002A05C2"/>
    <w:rsid w:val="002A1F22"/>
    <w:rsid w:val="002D6C47"/>
    <w:rsid w:val="002E31BF"/>
    <w:rsid w:val="002E4C43"/>
    <w:rsid w:val="002E794C"/>
    <w:rsid w:val="002F1751"/>
    <w:rsid w:val="00303573"/>
    <w:rsid w:val="00311A08"/>
    <w:rsid w:val="00312F46"/>
    <w:rsid w:val="0032191E"/>
    <w:rsid w:val="00324A65"/>
    <w:rsid w:val="00346B10"/>
    <w:rsid w:val="003609E8"/>
    <w:rsid w:val="00364137"/>
    <w:rsid w:val="00387263"/>
    <w:rsid w:val="003A5DA4"/>
    <w:rsid w:val="003A7C3A"/>
    <w:rsid w:val="003B24DE"/>
    <w:rsid w:val="003B5002"/>
    <w:rsid w:val="003F25E6"/>
    <w:rsid w:val="0041390B"/>
    <w:rsid w:val="004360F1"/>
    <w:rsid w:val="0044400C"/>
    <w:rsid w:val="00454C1E"/>
    <w:rsid w:val="00455879"/>
    <w:rsid w:val="004607A8"/>
    <w:rsid w:val="004632D1"/>
    <w:rsid w:val="00481E0D"/>
    <w:rsid w:val="004A69AA"/>
    <w:rsid w:val="004C1632"/>
    <w:rsid w:val="004C2BA3"/>
    <w:rsid w:val="004C43CB"/>
    <w:rsid w:val="004C6AC6"/>
    <w:rsid w:val="004E1C6E"/>
    <w:rsid w:val="004E5B62"/>
    <w:rsid w:val="004E67B5"/>
    <w:rsid w:val="004E6FC3"/>
    <w:rsid w:val="004F0692"/>
    <w:rsid w:val="005347C1"/>
    <w:rsid w:val="00554C9C"/>
    <w:rsid w:val="00556D2A"/>
    <w:rsid w:val="00570407"/>
    <w:rsid w:val="005861E5"/>
    <w:rsid w:val="0058620D"/>
    <w:rsid w:val="00587064"/>
    <w:rsid w:val="005A44C8"/>
    <w:rsid w:val="005B41CF"/>
    <w:rsid w:val="005B4E98"/>
    <w:rsid w:val="005B64E9"/>
    <w:rsid w:val="005C2C7F"/>
    <w:rsid w:val="005C304D"/>
    <w:rsid w:val="005C51D3"/>
    <w:rsid w:val="005C5ED3"/>
    <w:rsid w:val="005D13CC"/>
    <w:rsid w:val="005D18CF"/>
    <w:rsid w:val="005D1C44"/>
    <w:rsid w:val="00615F5B"/>
    <w:rsid w:val="006214BF"/>
    <w:rsid w:val="00637317"/>
    <w:rsid w:val="0065220A"/>
    <w:rsid w:val="00662C50"/>
    <w:rsid w:val="00673AC7"/>
    <w:rsid w:val="00673BCE"/>
    <w:rsid w:val="006841BC"/>
    <w:rsid w:val="006968D8"/>
    <w:rsid w:val="00697534"/>
    <w:rsid w:val="006A1366"/>
    <w:rsid w:val="006E4CC9"/>
    <w:rsid w:val="006F0279"/>
    <w:rsid w:val="006F0C48"/>
    <w:rsid w:val="006F1D2B"/>
    <w:rsid w:val="006F3D42"/>
    <w:rsid w:val="006F4BB6"/>
    <w:rsid w:val="00733591"/>
    <w:rsid w:val="007339D5"/>
    <w:rsid w:val="00745CC2"/>
    <w:rsid w:val="00750367"/>
    <w:rsid w:val="00761048"/>
    <w:rsid w:val="007963B6"/>
    <w:rsid w:val="007A6D22"/>
    <w:rsid w:val="007B1F33"/>
    <w:rsid w:val="007C15D3"/>
    <w:rsid w:val="007C7D22"/>
    <w:rsid w:val="007D0545"/>
    <w:rsid w:val="007D73C1"/>
    <w:rsid w:val="00803F71"/>
    <w:rsid w:val="008238E1"/>
    <w:rsid w:val="00823E45"/>
    <w:rsid w:val="00824900"/>
    <w:rsid w:val="008276E2"/>
    <w:rsid w:val="008341D1"/>
    <w:rsid w:val="00837429"/>
    <w:rsid w:val="00842B0D"/>
    <w:rsid w:val="00846051"/>
    <w:rsid w:val="00871EC4"/>
    <w:rsid w:val="00875201"/>
    <w:rsid w:val="0088086D"/>
    <w:rsid w:val="008818F1"/>
    <w:rsid w:val="008B214F"/>
    <w:rsid w:val="008C14E0"/>
    <w:rsid w:val="008F754B"/>
    <w:rsid w:val="00900CA1"/>
    <w:rsid w:val="00902941"/>
    <w:rsid w:val="00903CDE"/>
    <w:rsid w:val="00903F8B"/>
    <w:rsid w:val="0090752E"/>
    <w:rsid w:val="00926D29"/>
    <w:rsid w:val="00927754"/>
    <w:rsid w:val="00932A29"/>
    <w:rsid w:val="00937571"/>
    <w:rsid w:val="00947E1B"/>
    <w:rsid w:val="00952FF2"/>
    <w:rsid w:val="009560BA"/>
    <w:rsid w:val="00964381"/>
    <w:rsid w:val="0097744D"/>
    <w:rsid w:val="00983213"/>
    <w:rsid w:val="009B03C5"/>
    <w:rsid w:val="009B346E"/>
    <w:rsid w:val="009C7B37"/>
    <w:rsid w:val="009E6276"/>
    <w:rsid w:val="009F1252"/>
    <w:rsid w:val="009F5CC6"/>
    <w:rsid w:val="00A0739D"/>
    <w:rsid w:val="00A10F03"/>
    <w:rsid w:val="00A21721"/>
    <w:rsid w:val="00A26452"/>
    <w:rsid w:val="00A3237B"/>
    <w:rsid w:val="00A374CF"/>
    <w:rsid w:val="00A46332"/>
    <w:rsid w:val="00A53B90"/>
    <w:rsid w:val="00A676B9"/>
    <w:rsid w:val="00A77C4D"/>
    <w:rsid w:val="00A8302A"/>
    <w:rsid w:val="00A83B8F"/>
    <w:rsid w:val="00AA5F12"/>
    <w:rsid w:val="00AB192D"/>
    <w:rsid w:val="00AB7DB6"/>
    <w:rsid w:val="00AC0B06"/>
    <w:rsid w:val="00AD75B7"/>
    <w:rsid w:val="00AF3E88"/>
    <w:rsid w:val="00AF575D"/>
    <w:rsid w:val="00B14CCB"/>
    <w:rsid w:val="00B16260"/>
    <w:rsid w:val="00B45120"/>
    <w:rsid w:val="00B55F9C"/>
    <w:rsid w:val="00B71DAB"/>
    <w:rsid w:val="00B77DFE"/>
    <w:rsid w:val="00B814FD"/>
    <w:rsid w:val="00B82515"/>
    <w:rsid w:val="00BA204B"/>
    <w:rsid w:val="00BB0AD3"/>
    <w:rsid w:val="00BC322A"/>
    <w:rsid w:val="00BD68C3"/>
    <w:rsid w:val="00BF407B"/>
    <w:rsid w:val="00C00851"/>
    <w:rsid w:val="00C225EA"/>
    <w:rsid w:val="00C32A35"/>
    <w:rsid w:val="00C42F2C"/>
    <w:rsid w:val="00C533A0"/>
    <w:rsid w:val="00C7062D"/>
    <w:rsid w:val="00C74E35"/>
    <w:rsid w:val="00C83C68"/>
    <w:rsid w:val="00C87768"/>
    <w:rsid w:val="00CA0EFC"/>
    <w:rsid w:val="00CA1704"/>
    <w:rsid w:val="00CA500D"/>
    <w:rsid w:val="00CC1759"/>
    <w:rsid w:val="00CC233F"/>
    <w:rsid w:val="00CD2F9B"/>
    <w:rsid w:val="00CD35A5"/>
    <w:rsid w:val="00CE4BA2"/>
    <w:rsid w:val="00CF2E3F"/>
    <w:rsid w:val="00D07754"/>
    <w:rsid w:val="00D15ACB"/>
    <w:rsid w:val="00D27996"/>
    <w:rsid w:val="00D30E53"/>
    <w:rsid w:val="00D36D17"/>
    <w:rsid w:val="00D43C4D"/>
    <w:rsid w:val="00D45569"/>
    <w:rsid w:val="00D468FE"/>
    <w:rsid w:val="00D50930"/>
    <w:rsid w:val="00D55F0F"/>
    <w:rsid w:val="00D60CA1"/>
    <w:rsid w:val="00D70C49"/>
    <w:rsid w:val="00D72364"/>
    <w:rsid w:val="00D745CD"/>
    <w:rsid w:val="00D869AB"/>
    <w:rsid w:val="00DA20EC"/>
    <w:rsid w:val="00DB7C1B"/>
    <w:rsid w:val="00DD5BCA"/>
    <w:rsid w:val="00DE3F4F"/>
    <w:rsid w:val="00E202E6"/>
    <w:rsid w:val="00E20C20"/>
    <w:rsid w:val="00E32684"/>
    <w:rsid w:val="00E326BC"/>
    <w:rsid w:val="00E37272"/>
    <w:rsid w:val="00E53769"/>
    <w:rsid w:val="00E80739"/>
    <w:rsid w:val="00E84E11"/>
    <w:rsid w:val="00E86623"/>
    <w:rsid w:val="00EA2B38"/>
    <w:rsid w:val="00EA350C"/>
    <w:rsid w:val="00EA5270"/>
    <w:rsid w:val="00EC41A3"/>
    <w:rsid w:val="00EC5E58"/>
    <w:rsid w:val="00ED1796"/>
    <w:rsid w:val="00ED773A"/>
    <w:rsid w:val="00EF4DC2"/>
    <w:rsid w:val="00F061B7"/>
    <w:rsid w:val="00F20DB1"/>
    <w:rsid w:val="00F24AFC"/>
    <w:rsid w:val="00F26C13"/>
    <w:rsid w:val="00F328FE"/>
    <w:rsid w:val="00F34090"/>
    <w:rsid w:val="00F47F47"/>
    <w:rsid w:val="00F6559F"/>
    <w:rsid w:val="00F711DC"/>
    <w:rsid w:val="00F81496"/>
    <w:rsid w:val="00F91B72"/>
    <w:rsid w:val="00F924E0"/>
    <w:rsid w:val="00F9268A"/>
    <w:rsid w:val="00FA686D"/>
    <w:rsid w:val="00FA73BF"/>
    <w:rsid w:val="00FB0F51"/>
    <w:rsid w:val="00FB7264"/>
    <w:rsid w:val="00FC1417"/>
    <w:rsid w:val="00FC22F0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1AD2"/>
  <w15:chartTrackingRefBased/>
  <w15:docId w15:val="{0F29EB0B-FBAD-490B-89F1-C4B79248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68A"/>
  </w:style>
  <w:style w:type="paragraph" w:styleId="a5">
    <w:name w:val="footer"/>
    <w:basedOn w:val="a"/>
    <w:link w:val="a6"/>
    <w:uiPriority w:val="99"/>
    <w:unhideWhenUsed/>
    <w:rsid w:val="00F92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1078-ED15-4190-AF0C-545E753F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4289</Words>
  <Characters>24449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Ихтиёр Хаджиев</dc:creator>
  <cp:keywords/>
  <dc:description/>
  <cp:lastModifiedBy>Султанходжа С. Абдуразаков</cp:lastModifiedBy>
  <cp:revision>5</cp:revision>
  <dcterms:created xsi:type="dcterms:W3CDTF">2024-09-04T06:57:00Z</dcterms:created>
  <dcterms:modified xsi:type="dcterms:W3CDTF">2024-09-09T13:15:00Z</dcterms:modified>
</cp:coreProperties>
</file>